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firstLineChars="200"/>
        <w:rPr>
          <w:rFonts w:ascii="仿宋" w:hAnsi="仿宋" w:eastAsia="仿宋"/>
          <w:sz w:val="30"/>
          <w:szCs w:val="30"/>
          <w:lang w:eastAsia="zh-CN"/>
        </w:rPr>
      </w:pPr>
    </w:p>
    <w:p>
      <w:pPr>
        <w:jc w:val="center"/>
        <w:rPr>
          <w:rFonts w:ascii="黑体" w:hAnsi="黑体" w:eastAsia="黑体"/>
          <w:sz w:val="44"/>
          <w:szCs w:val="44"/>
          <w:lang w:eastAsia="zh-CN"/>
        </w:rPr>
      </w:pPr>
      <w:r>
        <w:rPr>
          <w:rFonts w:hint="eastAsia" w:ascii="黑体" w:hAnsi="黑体" w:eastAsia="黑体"/>
          <w:sz w:val="44"/>
          <w:szCs w:val="44"/>
          <w:lang w:eastAsia="zh-CN"/>
        </w:rPr>
        <w:t>山东蒙阴齐丰村镇银行股份有限公司</w:t>
      </w:r>
    </w:p>
    <w:p>
      <w:pPr>
        <w:jc w:val="center"/>
        <w:rPr>
          <w:rFonts w:ascii="黑体" w:hAnsi="黑体" w:eastAsia="黑体"/>
          <w:sz w:val="44"/>
          <w:szCs w:val="44"/>
          <w:lang w:eastAsia="zh-CN"/>
        </w:rPr>
      </w:pPr>
      <w:r>
        <w:rPr>
          <w:rFonts w:hint="eastAsia" w:ascii="黑体" w:hAnsi="黑体" w:eastAsia="黑体"/>
          <w:sz w:val="44"/>
          <w:szCs w:val="44"/>
          <w:lang w:eastAsia="zh-CN"/>
        </w:rPr>
        <w:t>二〇二三年度关联交易工作报告</w:t>
      </w:r>
    </w:p>
    <w:p>
      <w:pPr>
        <w:ind w:firstLine="600" w:firstLineChars="200"/>
        <w:rPr>
          <w:rFonts w:ascii="仿宋" w:hAnsi="仿宋" w:eastAsia="仿宋"/>
          <w:sz w:val="30"/>
          <w:szCs w:val="30"/>
          <w:lang w:eastAsia="zh-CN"/>
        </w:rPr>
      </w:pP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20</w:t>
      </w:r>
      <w:r>
        <w:rPr>
          <w:rFonts w:hint="eastAsia" w:ascii="仿宋" w:hAnsi="仿宋" w:eastAsia="仿宋"/>
          <w:sz w:val="30"/>
          <w:szCs w:val="30"/>
          <w:lang w:val="en-US" w:eastAsia="zh-CN"/>
        </w:rPr>
        <w:t>23</w:t>
      </w:r>
      <w:r>
        <w:rPr>
          <w:rFonts w:hint="eastAsia" w:ascii="仿宋" w:hAnsi="仿宋" w:eastAsia="仿宋"/>
          <w:sz w:val="30"/>
          <w:szCs w:val="30"/>
          <w:lang w:eastAsia="zh-CN"/>
        </w:rPr>
        <w:t>年，我行严格遵守监管机构的关联交易监管规定，依法合规开展各项关联交易，根据《商业银行与内部人和股东关联交易管理办法》及《山东蒙阴齐丰村镇银行股份有限公司章程》及《银行保险机构关联交易管理办法》等有关规定，现将我行20</w:t>
      </w:r>
      <w:r>
        <w:rPr>
          <w:rFonts w:hint="eastAsia" w:ascii="仿宋" w:hAnsi="仿宋" w:eastAsia="仿宋"/>
          <w:sz w:val="30"/>
          <w:szCs w:val="30"/>
          <w:lang w:val="en-US" w:eastAsia="zh-CN"/>
        </w:rPr>
        <w:t>23</w:t>
      </w:r>
      <w:r>
        <w:rPr>
          <w:rFonts w:hint="eastAsia" w:ascii="仿宋" w:hAnsi="仿宋" w:eastAsia="仿宋"/>
          <w:sz w:val="30"/>
          <w:szCs w:val="30"/>
          <w:lang w:eastAsia="zh-CN"/>
        </w:rPr>
        <w:t>年度关联交易情况汇报如下：</w:t>
      </w:r>
    </w:p>
    <w:p>
      <w:pPr>
        <w:spacing w:line="560" w:lineRule="exact"/>
        <w:ind w:firstLine="600" w:firstLineChars="200"/>
        <w:rPr>
          <w:rFonts w:ascii="黑体" w:hAnsi="黑体" w:eastAsia="黑体"/>
          <w:sz w:val="30"/>
          <w:szCs w:val="30"/>
          <w:lang w:eastAsia="zh-CN"/>
        </w:rPr>
      </w:pPr>
      <w:r>
        <w:rPr>
          <w:rFonts w:hint="eastAsia" w:ascii="黑体" w:hAnsi="黑体" w:eastAsia="黑体"/>
          <w:sz w:val="30"/>
          <w:szCs w:val="30"/>
          <w:lang w:eastAsia="zh-CN"/>
        </w:rPr>
        <w:t>一、关联交易管理情况</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20</w:t>
      </w:r>
      <w:r>
        <w:rPr>
          <w:rFonts w:hint="eastAsia" w:ascii="仿宋" w:hAnsi="仿宋" w:eastAsia="仿宋"/>
          <w:sz w:val="30"/>
          <w:szCs w:val="30"/>
          <w:lang w:val="en-US" w:eastAsia="zh-CN"/>
        </w:rPr>
        <w:t>23</w:t>
      </w:r>
      <w:r>
        <w:rPr>
          <w:rFonts w:hint="eastAsia" w:ascii="仿宋" w:hAnsi="仿宋" w:eastAsia="仿宋"/>
          <w:sz w:val="30"/>
          <w:szCs w:val="30"/>
          <w:lang w:eastAsia="zh-CN"/>
        </w:rPr>
        <w:t>年，我行高度重视关联交易管理工作，优化关联交易管理机制，修订关联交易管理制度，及时识别并动态更新关联方名单，认真履行重大关联交易审议审批和信息披露义务，严守合规底线，开展的各类关联交易坚持遵循诚实信用及公允原则，按照商业原则以不优于非关联方同类交易的条件进行，确保股东和存款人利益不受损害。</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（一）强化董事会及关联交易委员会履职情况</w:t>
      </w:r>
    </w:p>
    <w:p>
      <w:pPr>
        <w:spacing w:line="560" w:lineRule="exact"/>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lang w:eastAsia="zh-CN"/>
        </w:rPr>
        <w:t>董事会及下属关联交易委员会能够按照职责权限和议事规则勤勉尽职、客观公正地审议关联交易事项，关联交易委员会全年共召开会议4次</w:t>
      </w:r>
      <w:r>
        <w:rPr>
          <w:rFonts w:hint="eastAsia" w:ascii="仿宋" w:hAnsi="仿宋" w:eastAsia="仿宋"/>
          <w:sz w:val="30"/>
          <w:szCs w:val="30"/>
          <w:highlight w:val="none"/>
          <w:lang w:eastAsia="zh-CN"/>
        </w:rPr>
        <w:t>，</w:t>
      </w:r>
      <w:r>
        <w:rPr>
          <w:rFonts w:hint="eastAsia" w:ascii="仿宋" w:hAnsi="仿宋" w:eastAsia="仿宋"/>
          <w:sz w:val="30"/>
          <w:szCs w:val="30"/>
          <w:highlight w:val="none"/>
          <w:lang w:val="en-US" w:eastAsia="zh-CN"/>
        </w:rPr>
        <w:t>2023年，本行共授信关联交易贷款9户，授信金额604.80万元，其中</w:t>
      </w:r>
      <w:r>
        <w:rPr>
          <w:rFonts w:hint="eastAsia" w:ascii="仿宋" w:hAnsi="仿宋" w:eastAsia="仿宋"/>
          <w:sz w:val="30"/>
          <w:szCs w:val="30"/>
          <w:highlight w:val="none"/>
          <w:lang w:eastAsia="zh-CN"/>
        </w:rPr>
        <w:t>重大关联交易贷款授信</w:t>
      </w:r>
      <w:r>
        <w:rPr>
          <w:rFonts w:hint="eastAsia" w:ascii="仿宋" w:hAnsi="仿宋" w:eastAsia="仿宋"/>
          <w:sz w:val="30"/>
          <w:szCs w:val="30"/>
          <w:highlight w:val="none"/>
          <w:lang w:val="en-US" w:eastAsia="zh-CN"/>
        </w:rPr>
        <w:t>7户，授信金额554.80万元，</w:t>
      </w:r>
      <w:r>
        <w:rPr>
          <w:rFonts w:hint="eastAsia" w:ascii="仿宋" w:hAnsi="仿宋" w:eastAsia="仿宋"/>
          <w:sz w:val="30"/>
          <w:szCs w:val="30"/>
          <w:highlight w:val="none"/>
          <w:lang w:eastAsia="zh-CN"/>
        </w:rPr>
        <w:t>贷款余额</w:t>
      </w:r>
      <w:r>
        <w:rPr>
          <w:rFonts w:hint="eastAsia" w:ascii="仿宋" w:hAnsi="仿宋" w:eastAsia="仿宋"/>
          <w:sz w:val="30"/>
          <w:szCs w:val="30"/>
          <w:highlight w:val="none"/>
          <w:lang w:val="en-US" w:eastAsia="zh-CN"/>
        </w:rPr>
        <w:t>515</w:t>
      </w:r>
      <w:r>
        <w:rPr>
          <w:rFonts w:hint="eastAsia" w:ascii="仿宋" w:hAnsi="仿宋" w:eastAsia="仿宋"/>
          <w:sz w:val="30"/>
          <w:szCs w:val="30"/>
          <w:highlight w:val="none"/>
          <w:lang w:eastAsia="zh-CN"/>
        </w:rPr>
        <w:t>万元</w:t>
      </w:r>
      <w:r>
        <w:rPr>
          <w:rFonts w:hint="eastAsia" w:ascii="仿宋" w:hAnsi="仿宋" w:eastAsia="仿宋"/>
          <w:sz w:val="30"/>
          <w:szCs w:val="30"/>
          <w:highlight w:val="none"/>
          <w:lang w:val="en-US" w:eastAsia="zh-CN"/>
        </w:rPr>
        <w:t>,</w:t>
      </w:r>
      <w:r>
        <w:rPr>
          <w:rFonts w:hint="eastAsia" w:ascii="仿宋" w:hAnsi="仿宋" w:eastAsia="仿宋"/>
          <w:sz w:val="30"/>
          <w:szCs w:val="30"/>
          <w:highlight w:val="none"/>
          <w:lang w:eastAsia="zh-CN"/>
        </w:rPr>
        <w:t>以上关联交易已经本行董事会审议通过，并向监管部门报备。以下为重大关联明细：</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借款人华震，男，汉族，32岁，系山东蒙阴齐丰村镇银行股份有限公司贷后管理部负责人，于2023年12月29日授信60万元，授信期限五年，贷款用途为购进装修材料，担保方式为保证，利率3.7%，为重大关联交易。截至2023年末贷款余额60万元。</w:t>
      </w:r>
    </w:p>
    <w:p>
      <w:pPr>
        <w:spacing w:line="560" w:lineRule="exact"/>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借款人徐莉，女，汉族，46岁，系山东蒙阴齐丰村镇银行股份有限公司董事韩光锋的配偶，于2023年6月21日授信50万元，授信期限三年，贷款用途为购进铝合金，担保方式为保证，利率5.5%，为重大关联交易。截至2023年末贷款余额50万元。</w:t>
      </w:r>
    </w:p>
    <w:p>
      <w:pPr>
        <w:spacing w:line="560" w:lineRule="exact"/>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借款人宋森，男，汉族，41岁，系山东蒙阴齐丰村镇银行股份有限公司董事、行长，于2023年12月26日授信80万元，授信期限五年，贷款用途为购进装饰装修材料，利率3.7%，担保方式为保证，认定为重大关联交易。截至2023年末贷款余额50万元。</w:t>
      </w:r>
    </w:p>
    <w:p>
      <w:pPr>
        <w:spacing w:line="560" w:lineRule="exact"/>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借款人李振，男，汉族，36岁，系山东蒙阴齐丰村镇银行股份有限公司垛庄支行支行行长，于2023年12月26日授信60万元，授信期限三年，贷款用途为购进装饰装修材料，利率3.7%，担保方式为保证，认定为重大关联交易。截至2023年末贷款余额60万元。</w:t>
      </w:r>
    </w:p>
    <w:p>
      <w:pPr>
        <w:spacing w:line="560" w:lineRule="exact"/>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借款人公衍军，男，汉族，31岁，系山东蒙阴齐丰村镇银行股份有限公司岱崮支行支行行长，于2023年12月15日授信50万元，授信期限三年，贷款用途为购进装饰装修材料，利率3.7%，担保方式为保证，认定为重大关联交易。截至2023年末贷款余额20万元。</w:t>
      </w:r>
    </w:p>
    <w:p>
      <w:pPr>
        <w:spacing w:line="560" w:lineRule="exact"/>
        <w:ind w:firstLine="600" w:firstLineChars="200"/>
        <w:rPr>
          <w:rFonts w:hint="eastAsia" w:ascii="仿宋" w:hAnsi="仿宋" w:eastAsia="仿宋"/>
          <w:sz w:val="30"/>
          <w:szCs w:val="30"/>
          <w:highlight w:val="none"/>
          <w:lang w:val="en-US" w:eastAsia="zh-CN"/>
        </w:rPr>
      </w:pPr>
      <w:r>
        <w:rPr>
          <w:rFonts w:hint="eastAsia" w:ascii="仿宋" w:hAnsi="仿宋" w:eastAsia="仿宋"/>
          <w:sz w:val="30"/>
          <w:szCs w:val="30"/>
          <w:highlight w:val="none"/>
          <w:lang w:val="en-US" w:eastAsia="zh-CN"/>
        </w:rPr>
        <w:t>借款人程婷婷，女，汉族，32岁，</w:t>
      </w:r>
      <w:r>
        <w:rPr>
          <w:rFonts w:hint="eastAsia" w:ascii="仿宋" w:hAnsi="仿宋" w:eastAsia="仿宋"/>
          <w:sz w:val="30"/>
          <w:szCs w:val="30"/>
          <w:highlight w:val="none"/>
          <w:lang w:eastAsia="zh-CN"/>
        </w:rPr>
        <w:t>我行于</w:t>
      </w:r>
      <w:r>
        <w:rPr>
          <w:rFonts w:hint="eastAsia" w:ascii="仿宋" w:hAnsi="仿宋" w:eastAsia="仿宋"/>
          <w:sz w:val="30"/>
          <w:szCs w:val="30"/>
          <w:highlight w:val="none"/>
          <w:lang w:val="en-US" w:eastAsia="zh-CN"/>
        </w:rPr>
        <w:t>2023年11月8日对其进行授信95万元，该贷款为个人住房按揭贷款，利率4.10%，贷款用途为购进住房。借款人程婷婷为我行蒙阴支行行长刘生辉的配偶，该笔贷款授信时我行员工刘生辉未认定为关联方，该笔交易不认定为重大关联交易。由于我行重新修订了《关联交易管理办法》，于2023年12月21日更新关联方名单，将刘生辉以及其配偶程婷婷纳入关联方名单，由于该笔贷款在更新关联方名单前予以授信，因此我行将该笔授信向董事会进行备案。</w:t>
      </w:r>
    </w:p>
    <w:p>
      <w:pPr>
        <w:spacing w:line="560" w:lineRule="exact"/>
        <w:ind w:firstLine="600" w:firstLineChars="200"/>
        <w:rPr>
          <w:rFonts w:hint="eastAsia" w:ascii="仿宋" w:hAnsi="仿宋" w:eastAsia="仿宋"/>
          <w:sz w:val="30"/>
          <w:szCs w:val="30"/>
          <w:highlight w:val="none"/>
          <w:lang w:eastAsia="zh-CN"/>
        </w:rPr>
      </w:pPr>
      <w:r>
        <w:rPr>
          <w:rFonts w:hint="eastAsia" w:ascii="仿宋" w:hAnsi="仿宋" w:eastAsia="仿宋"/>
          <w:sz w:val="30"/>
          <w:szCs w:val="30"/>
          <w:highlight w:val="none"/>
          <w:lang w:val="en-US" w:eastAsia="zh-CN"/>
        </w:rPr>
        <w:t>借款人李栋，男，汉族，33岁</w:t>
      </w:r>
      <w:bookmarkStart w:id="0" w:name="_GoBack"/>
      <w:bookmarkEnd w:id="0"/>
      <w:r>
        <w:rPr>
          <w:rFonts w:hint="eastAsia" w:ascii="仿宋" w:hAnsi="仿宋" w:eastAsia="仿宋"/>
          <w:sz w:val="30"/>
          <w:szCs w:val="30"/>
          <w:highlight w:val="none"/>
          <w:lang w:val="en-US" w:eastAsia="zh-CN"/>
        </w:rPr>
        <w:t>，我行于2023年10月24日对其进行授信120万元，该贷款为个人住房按揭贷款，利率4.10%，贷款用途为购进住房。借款人李栋为我行市场部经理，该笔贷款授信时，我行员工李栋未认定为关联方，该笔交易不认定为重大关联交易。由于我行重新修订了《关联交易管理办法》，于2023年12月21日更新关联方名单，将李栋以及其配偶等纳入关联方名单，由于该笔贷款在更新关联方名单前予以授信，因此我行将该笔授信向董事会进行备案。</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（二）及时动态更新全行关联方名单，全面识别关联交易</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20</w:t>
      </w:r>
      <w:r>
        <w:rPr>
          <w:rFonts w:hint="eastAsia" w:ascii="仿宋" w:hAnsi="仿宋" w:eastAsia="仿宋"/>
          <w:sz w:val="30"/>
          <w:szCs w:val="30"/>
          <w:lang w:val="en-US" w:eastAsia="zh-CN"/>
        </w:rPr>
        <w:t>23</w:t>
      </w:r>
      <w:r>
        <w:rPr>
          <w:rFonts w:hint="eastAsia" w:ascii="仿宋" w:hAnsi="仿宋" w:eastAsia="仿宋"/>
          <w:sz w:val="30"/>
          <w:szCs w:val="30"/>
          <w:lang w:eastAsia="zh-CN"/>
        </w:rPr>
        <w:t>年，我行对关联方管理内容进行了细化，将关联方识别的第一道防线延伸到全行的一线部门，在业务开展之前业务部门就将疑似关联方的公司提交董事会办公室认定，确保及时准确地识别关联方，更新关联方信息。关联法人名单经董事会关联交易控制委员会审核确认后，向全行发布，确保关联交易得以及时识别。</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（三）认真履行关联交易审议审批和信息披露义务，严控关联交易风险，保障全体股东及银行客户利益</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2</w:t>
      </w:r>
      <w:r>
        <w:rPr>
          <w:rFonts w:hint="eastAsia" w:ascii="仿宋" w:hAnsi="仿宋" w:eastAsia="仿宋"/>
          <w:sz w:val="30"/>
          <w:szCs w:val="30"/>
          <w:lang w:val="en-US" w:eastAsia="zh-CN"/>
        </w:rPr>
        <w:t>023</w:t>
      </w:r>
      <w:r>
        <w:rPr>
          <w:rFonts w:hint="eastAsia" w:ascii="仿宋" w:hAnsi="仿宋" w:eastAsia="仿宋"/>
          <w:sz w:val="30"/>
          <w:szCs w:val="30"/>
          <w:lang w:eastAsia="zh-CN"/>
        </w:rPr>
        <w:t>年，我行加强对关联交易的管理控制，严控关联交易风险，关联法人的授信业务均集中于总行审批，严格按照监管要求履行审议审批和信息披露手续。董事会关联交易控制委员会高效、专业和独立地运作，各位委员勤勉尽职，充分履行关联交易审核职责，确保我行关联交易事项符合监管要求、全体股东及客户的利益。</w:t>
      </w:r>
    </w:p>
    <w:p>
      <w:pPr>
        <w:spacing w:line="560" w:lineRule="exact"/>
        <w:ind w:firstLine="600" w:firstLineChars="200"/>
        <w:rPr>
          <w:rFonts w:ascii="黑体" w:hAnsi="黑体" w:eastAsia="黑体"/>
          <w:sz w:val="30"/>
          <w:szCs w:val="30"/>
          <w:lang w:eastAsia="zh-CN"/>
        </w:rPr>
      </w:pPr>
      <w:r>
        <w:rPr>
          <w:rFonts w:hint="eastAsia" w:ascii="黑体" w:hAnsi="黑体" w:eastAsia="黑体"/>
          <w:sz w:val="30"/>
          <w:szCs w:val="30"/>
          <w:lang w:eastAsia="zh-CN"/>
        </w:rPr>
        <w:t>二、董事会关联交易控制委员会工作情况</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董事会关联交易控制委员会作为董事会按照我行《公司章程》设立的专门工作机构，20</w:t>
      </w:r>
      <w:r>
        <w:rPr>
          <w:rFonts w:hint="eastAsia" w:ascii="仿宋" w:hAnsi="仿宋" w:eastAsia="仿宋"/>
          <w:sz w:val="30"/>
          <w:szCs w:val="30"/>
          <w:lang w:val="en-US" w:eastAsia="zh-CN"/>
        </w:rPr>
        <w:t>23</w:t>
      </w:r>
      <w:r>
        <w:rPr>
          <w:rFonts w:hint="eastAsia" w:ascii="仿宋" w:hAnsi="仿宋" w:eastAsia="仿宋"/>
          <w:sz w:val="30"/>
          <w:szCs w:val="30"/>
          <w:lang w:eastAsia="zh-CN"/>
        </w:rPr>
        <w:t>年独立、专业、高效地运作，各位委员勤勉尽职，及时确认我行的关联方，审查和批准关联交易，在我行完成制度修订、部门职能梳理的基础上，进一步要求管理层提升关联交易精细化管理水平，加强对重大关联交易的控制，确保关联交易形式和实质合规，维护全体股东的权益。</w:t>
      </w:r>
    </w:p>
    <w:p>
      <w:pPr>
        <w:spacing w:line="560" w:lineRule="exact"/>
        <w:ind w:firstLine="600" w:firstLineChars="200"/>
        <w:rPr>
          <w:rFonts w:ascii="仿宋" w:hAnsi="仿宋" w:eastAsia="仿宋"/>
          <w:sz w:val="30"/>
          <w:szCs w:val="30"/>
          <w:lang w:eastAsia="zh-CN"/>
        </w:rPr>
      </w:pPr>
      <w:r>
        <w:rPr>
          <w:rFonts w:hint="eastAsia" w:ascii="仿宋" w:hAnsi="仿宋" w:eastAsia="仿宋"/>
          <w:sz w:val="30"/>
          <w:szCs w:val="30"/>
          <w:lang w:eastAsia="zh-CN"/>
        </w:rPr>
        <w:t>今后，我行董事会关联交易委员会将继续履行职责，加强关联交易管理，促进我行健康有序发展。</w:t>
      </w:r>
    </w:p>
    <w:p>
      <w:pPr>
        <w:spacing w:line="560" w:lineRule="exact"/>
        <w:rPr>
          <w:rFonts w:ascii="仿宋" w:hAnsi="仿宋" w:eastAsia="仿宋"/>
          <w:sz w:val="30"/>
          <w:szCs w:val="30"/>
          <w:lang w:eastAsia="zh-CN"/>
        </w:rPr>
      </w:pPr>
    </w:p>
    <w:p>
      <w:pPr>
        <w:spacing w:line="560" w:lineRule="exact"/>
        <w:rPr>
          <w:rFonts w:hint="eastAsia" w:ascii="仿宋" w:hAnsi="仿宋" w:eastAsia="仿宋"/>
          <w:sz w:val="30"/>
          <w:szCs w:val="30"/>
          <w:highlight w:val="yellow"/>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1C6"/>
    <w:rsid w:val="0000126D"/>
    <w:rsid w:val="00001608"/>
    <w:rsid w:val="000030CC"/>
    <w:rsid w:val="00003E3F"/>
    <w:rsid w:val="00012159"/>
    <w:rsid w:val="00017183"/>
    <w:rsid w:val="00017BDC"/>
    <w:rsid w:val="0002303B"/>
    <w:rsid w:val="00026B4E"/>
    <w:rsid w:val="000278A9"/>
    <w:rsid w:val="00031C12"/>
    <w:rsid w:val="00032B92"/>
    <w:rsid w:val="0003362B"/>
    <w:rsid w:val="0004101D"/>
    <w:rsid w:val="00041959"/>
    <w:rsid w:val="0004529E"/>
    <w:rsid w:val="0004542A"/>
    <w:rsid w:val="00051F75"/>
    <w:rsid w:val="000543E8"/>
    <w:rsid w:val="00063679"/>
    <w:rsid w:val="00070CDD"/>
    <w:rsid w:val="00070D78"/>
    <w:rsid w:val="00070DB9"/>
    <w:rsid w:val="00077B99"/>
    <w:rsid w:val="00081FC9"/>
    <w:rsid w:val="00082F63"/>
    <w:rsid w:val="0008437D"/>
    <w:rsid w:val="00084978"/>
    <w:rsid w:val="00084B56"/>
    <w:rsid w:val="00086087"/>
    <w:rsid w:val="0008681F"/>
    <w:rsid w:val="00086DA9"/>
    <w:rsid w:val="00090A61"/>
    <w:rsid w:val="0009460D"/>
    <w:rsid w:val="00095FEA"/>
    <w:rsid w:val="000A038C"/>
    <w:rsid w:val="000A3613"/>
    <w:rsid w:val="000B230B"/>
    <w:rsid w:val="000B2FFD"/>
    <w:rsid w:val="000B364B"/>
    <w:rsid w:val="000B3A45"/>
    <w:rsid w:val="000B6A1D"/>
    <w:rsid w:val="000C55BC"/>
    <w:rsid w:val="000C6EA5"/>
    <w:rsid w:val="000D263D"/>
    <w:rsid w:val="000D2675"/>
    <w:rsid w:val="000D2C8C"/>
    <w:rsid w:val="000D6A3E"/>
    <w:rsid w:val="000D7686"/>
    <w:rsid w:val="000E088A"/>
    <w:rsid w:val="000E4456"/>
    <w:rsid w:val="000E5A01"/>
    <w:rsid w:val="000E6A84"/>
    <w:rsid w:val="000F0948"/>
    <w:rsid w:val="000F0A23"/>
    <w:rsid w:val="000F1F27"/>
    <w:rsid w:val="000F467A"/>
    <w:rsid w:val="000F4C49"/>
    <w:rsid w:val="001006E0"/>
    <w:rsid w:val="0010106F"/>
    <w:rsid w:val="0010159A"/>
    <w:rsid w:val="0010367F"/>
    <w:rsid w:val="0010565E"/>
    <w:rsid w:val="0010707B"/>
    <w:rsid w:val="0011060A"/>
    <w:rsid w:val="001117EA"/>
    <w:rsid w:val="00112C29"/>
    <w:rsid w:val="00113BC0"/>
    <w:rsid w:val="00114320"/>
    <w:rsid w:val="00115B1F"/>
    <w:rsid w:val="00117E92"/>
    <w:rsid w:val="0012577A"/>
    <w:rsid w:val="0013195C"/>
    <w:rsid w:val="00137566"/>
    <w:rsid w:val="00137BC3"/>
    <w:rsid w:val="001408F6"/>
    <w:rsid w:val="00143A3D"/>
    <w:rsid w:val="00144219"/>
    <w:rsid w:val="00145D33"/>
    <w:rsid w:val="0014757B"/>
    <w:rsid w:val="00152A6E"/>
    <w:rsid w:val="00156CB8"/>
    <w:rsid w:val="00162CAF"/>
    <w:rsid w:val="00163D83"/>
    <w:rsid w:val="001713D9"/>
    <w:rsid w:val="00171E09"/>
    <w:rsid w:val="00174091"/>
    <w:rsid w:val="00191567"/>
    <w:rsid w:val="001920E4"/>
    <w:rsid w:val="00193D6F"/>
    <w:rsid w:val="001A7B28"/>
    <w:rsid w:val="001B09BA"/>
    <w:rsid w:val="001B1182"/>
    <w:rsid w:val="001B3F83"/>
    <w:rsid w:val="001C559B"/>
    <w:rsid w:val="001C5EE3"/>
    <w:rsid w:val="001C5FCA"/>
    <w:rsid w:val="001D0724"/>
    <w:rsid w:val="001D477A"/>
    <w:rsid w:val="001D7186"/>
    <w:rsid w:val="001E4E14"/>
    <w:rsid w:val="001F034F"/>
    <w:rsid w:val="00201A04"/>
    <w:rsid w:val="00202DFF"/>
    <w:rsid w:val="00204379"/>
    <w:rsid w:val="00204405"/>
    <w:rsid w:val="002055FA"/>
    <w:rsid w:val="00206BF5"/>
    <w:rsid w:val="0021095A"/>
    <w:rsid w:val="002115EB"/>
    <w:rsid w:val="00211AE4"/>
    <w:rsid w:val="00212E80"/>
    <w:rsid w:val="0021370A"/>
    <w:rsid w:val="00216219"/>
    <w:rsid w:val="00221292"/>
    <w:rsid w:val="00224C8D"/>
    <w:rsid w:val="00226802"/>
    <w:rsid w:val="00227F94"/>
    <w:rsid w:val="00232683"/>
    <w:rsid w:val="00235856"/>
    <w:rsid w:val="0023634D"/>
    <w:rsid w:val="0024229D"/>
    <w:rsid w:val="00242B01"/>
    <w:rsid w:val="00245CF9"/>
    <w:rsid w:val="002472AC"/>
    <w:rsid w:val="0024758D"/>
    <w:rsid w:val="0024782C"/>
    <w:rsid w:val="002509F0"/>
    <w:rsid w:val="00251916"/>
    <w:rsid w:val="00251B5B"/>
    <w:rsid w:val="00251C8D"/>
    <w:rsid w:val="0025531A"/>
    <w:rsid w:val="0025694C"/>
    <w:rsid w:val="00257215"/>
    <w:rsid w:val="00266F88"/>
    <w:rsid w:val="00267873"/>
    <w:rsid w:val="00270942"/>
    <w:rsid w:val="00271D2B"/>
    <w:rsid w:val="00273D53"/>
    <w:rsid w:val="00274EB5"/>
    <w:rsid w:val="002817A7"/>
    <w:rsid w:val="00281C7C"/>
    <w:rsid w:val="00283488"/>
    <w:rsid w:val="0028493D"/>
    <w:rsid w:val="00284A44"/>
    <w:rsid w:val="00284DE9"/>
    <w:rsid w:val="002850C4"/>
    <w:rsid w:val="0028656C"/>
    <w:rsid w:val="00287071"/>
    <w:rsid w:val="0029351D"/>
    <w:rsid w:val="002A09E1"/>
    <w:rsid w:val="002A11C6"/>
    <w:rsid w:val="002A41C8"/>
    <w:rsid w:val="002A4A91"/>
    <w:rsid w:val="002B3561"/>
    <w:rsid w:val="002B37D0"/>
    <w:rsid w:val="002C08A8"/>
    <w:rsid w:val="002C18B1"/>
    <w:rsid w:val="002C2BEB"/>
    <w:rsid w:val="002C5316"/>
    <w:rsid w:val="002C54B7"/>
    <w:rsid w:val="002C70E9"/>
    <w:rsid w:val="002C78B1"/>
    <w:rsid w:val="002C7C26"/>
    <w:rsid w:val="002D5220"/>
    <w:rsid w:val="002D5A0F"/>
    <w:rsid w:val="002E0442"/>
    <w:rsid w:val="002E06BC"/>
    <w:rsid w:val="002F1979"/>
    <w:rsid w:val="002F1C82"/>
    <w:rsid w:val="002F2D68"/>
    <w:rsid w:val="002F3A77"/>
    <w:rsid w:val="002F3BF4"/>
    <w:rsid w:val="002F4A43"/>
    <w:rsid w:val="002F5113"/>
    <w:rsid w:val="003006DD"/>
    <w:rsid w:val="00302852"/>
    <w:rsid w:val="00304534"/>
    <w:rsid w:val="00305919"/>
    <w:rsid w:val="0030598A"/>
    <w:rsid w:val="00306212"/>
    <w:rsid w:val="00307524"/>
    <w:rsid w:val="003100A9"/>
    <w:rsid w:val="00312AE6"/>
    <w:rsid w:val="0031331A"/>
    <w:rsid w:val="00313794"/>
    <w:rsid w:val="003165BD"/>
    <w:rsid w:val="00316933"/>
    <w:rsid w:val="003175CB"/>
    <w:rsid w:val="003213EB"/>
    <w:rsid w:val="003238E7"/>
    <w:rsid w:val="0032529C"/>
    <w:rsid w:val="003302F7"/>
    <w:rsid w:val="00332166"/>
    <w:rsid w:val="003322E9"/>
    <w:rsid w:val="00333029"/>
    <w:rsid w:val="00333472"/>
    <w:rsid w:val="00337EC2"/>
    <w:rsid w:val="00341C3C"/>
    <w:rsid w:val="0034672A"/>
    <w:rsid w:val="0035028E"/>
    <w:rsid w:val="0035195C"/>
    <w:rsid w:val="00357C08"/>
    <w:rsid w:val="00357D86"/>
    <w:rsid w:val="00372B60"/>
    <w:rsid w:val="00374F2B"/>
    <w:rsid w:val="00376994"/>
    <w:rsid w:val="00382A28"/>
    <w:rsid w:val="0038558C"/>
    <w:rsid w:val="00385A52"/>
    <w:rsid w:val="003864E8"/>
    <w:rsid w:val="00391847"/>
    <w:rsid w:val="00392C97"/>
    <w:rsid w:val="00392E6F"/>
    <w:rsid w:val="0039511E"/>
    <w:rsid w:val="003A0410"/>
    <w:rsid w:val="003A36B3"/>
    <w:rsid w:val="003A3E03"/>
    <w:rsid w:val="003A498F"/>
    <w:rsid w:val="003A4A28"/>
    <w:rsid w:val="003A6C78"/>
    <w:rsid w:val="003B2BF5"/>
    <w:rsid w:val="003B434A"/>
    <w:rsid w:val="003C2607"/>
    <w:rsid w:val="003C361C"/>
    <w:rsid w:val="003C53B5"/>
    <w:rsid w:val="003C5E39"/>
    <w:rsid w:val="003C5F35"/>
    <w:rsid w:val="003C6A4A"/>
    <w:rsid w:val="003C6DD9"/>
    <w:rsid w:val="003C6F7F"/>
    <w:rsid w:val="003D2C45"/>
    <w:rsid w:val="003D2D44"/>
    <w:rsid w:val="003D2FF7"/>
    <w:rsid w:val="003D6D34"/>
    <w:rsid w:val="003E1E6E"/>
    <w:rsid w:val="003E3589"/>
    <w:rsid w:val="003E51A9"/>
    <w:rsid w:val="003F04FE"/>
    <w:rsid w:val="003F088E"/>
    <w:rsid w:val="003F2842"/>
    <w:rsid w:val="003F2913"/>
    <w:rsid w:val="003F3422"/>
    <w:rsid w:val="003F43D3"/>
    <w:rsid w:val="00400EBA"/>
    <w:rsid w:val="00402D46"/>
    <w:rsid w:val="00402E7C"/>
    <w:rsid w:val="0040347B"/>
    <w:rsid w:val="004047FB"/>
    <w:rsid w:val="00412069"/>
    <w:rsid w:val="00412307"/>
    <w:rsid w:val="00413563"/>
    <w:rsid w:val="004143AF"/>
    <w:rsid w:val="00414C07"/>
    <w:rsid w:val="00414CAD"/>
    <w:rsid w:val="004152F3"/>
    <w:rsid w:val="00417511"/>
    <w:rsid w:val="00421DBA"/>
    <w:rsid w:val="004241C7"/>
    <w:rsid w:val="00424469"/>
    <w:rsid w:val="0042493E"/>
    <w:rsid w:val="004258C7"/>
    <w:rsid w:val="004261A9"/>
    <w:rsid w:val="004268F7"/>
    <w:rsid w:val="00430821"/>
    <w:rsid w:val="00430DC7"/>
    <w:rsid w:val="00434552"/>
    <w:rsid w:val="0043455F"/>
    <w:rsid w:val="004363F6"/>
    <w:rsid w:val="00437A23"/>
    <w:rsid w:val="00441E6B"/>
    <w:rsid w:val="00450058"/>
    <w:rsid w:val="00451C62"/>
    <w:rsid w:val="00451E9F"/>
    <w:rsid w:val="0045228D"/>
    <w:rsid w:val="00452435"/>
    <w:rsid w:val="00452831"/>
    <w:rsid w:val="0045413B"/>
    <w:rsid w:val="004558B8"/>
    <w:rsid w:val="00456AC2"/>
    <w:rsid w:val="0045777C"/>
    <w:rsid w:val="00463C31"/>
    <w:rsid w:val="00464468"/>
    <w:rsid w:val="00465A9B"/>
    <w:rsid w:val="0046668B"/>
    <w:rsid w:val="004731F4"/>
    <w:rsid w:val="0047360A"/>
    <w:rsid w:val="00481242"/>
    <w:rsid w:val="00481861"/>
    <w:rsid w:val="00486076"/>
    <w:rsid w:val="00486170"/>
    <w:rsid w:val="004864AF"/>
    <w:rsid w:val="004903EC"/>
    <w:rsid w:val="004938EE"/>
    <w:rsid w:val="00495163"/>
    <w:rsid w:val="004962F3"/>
    <w:rsid w:val="004974BC"/>
    <w:rsid w:val="004A1224"/>
    <w:rsid w:val="004A1BA3"/>
    <w:rsid w:val="004A1FBA"/>
    <w:rsid w:val="004A3F7E"/>
    <w:rsid w:val="004A4EF0"/>
    <w:rsid w:val="004A5F62"/>
    <w:rsid w:val="004A7641"/>
    <w:rsid w:val="004A7713"/>
    <w:rsid w:val="004C035C"/>
    <w:rsid w:val="004C0AF9"/>
    <w:rsid w:val="004C0EB4"/>
    <w:rsid w:val="004C6751"/>
    <w:rsid w:val="004C7B4F"/>
    <w:rsid w:val="004C7F20"/>
    <w:rsid w:val="004D0C64"/>
    <w:rsid w:val="004D24CE"/>
    <w:rsid w:val="004D269C"/>
    <w:rsid w:val="004D4C59"/>
    <w:rsid w:val="004D52B7"/>
    <w:rsid w:val="004D6899"/>
    <w:rsid w:val="004E0B17"/>
    <w:rsid w:val="004E2858"/>
    <w:rsid w:val="004E435E"/>
    <w:rsid w:val="004E65C4"/>
    <w:rsid w:val="004F1885"/>
    <w:rsid w:val="004F2FF2"/>
    <w:rsid w:val="004F4C41"/>
    <w:rsid w:val="004F7761"/>
    <w:rsid w:val="00500FD2"/>
    <w:rsid w:val="0050140D"/>
    <w:rsid w:val="00504318"/>
    <w:rsid w:val="005043C2"/>
    <w:rsid w:val="005065E6"/>
    <w:rsid w:val="00510AA2"/>
    <w:rsid w:val="00515428"/>
    <w:rsid w:val="005211A6"/>
    <w:rsid w:val="005326E6"/>
    <w:rsid w:val="005343D2"/>
    <w:rsid w:val="00534C98"/>
    <w:rsid w:val="0053506C"/>
    <w:rsid w:val="00542F8E"/>
    <w:rsid w:val="0054324B"/>
    <w:rsid w:val="00543426"/>
    <w:rsid w:val="00543CE0"/>
    <w:rsid w:val="00545148"/>
    <w:rsid w:val="00553785"/>
    <w:rsid w:val="00556C97"/>
    <w:rsid w:val="0055702F"/>
    <w:rsid w:val="00560180"/>
    <w:rsid w:val="00560419"/>
    <w:rsid w:val="005605E7"/>
    <w:rsid w:val="005617AC"/>
    <w:rsid w:val="00562AD4"/>
    <w:rsid w:val="0056402E"/>
    <w:rsid w:val="005652EF"/>
    <w:rsid w:val="005670FD"/>
    <w:rsid w:val="00567822"/>
    <w:rsid w:val="0057628D"/>
    <w:rsid w:val="00577819"/>
    <w:rsid w:val="00581A5D"/>
    <w:rsid w:val="00581B50"/>
    <w:rsid w:val="00584072"/>
    <w:rsid w:val="0059383F"/>
    <w:rsid w:val="00594716"/>
    <w:rsid w:val="005A0DB9"/>
    <w:rsid w:val="005A4216"/>
    <w:rsid w:val="005A63DF"/>
    <w:rsid w:val="005A64EC"/>
    <w:rsid w:val="005A69BD"/>
    <w:rsid w:val="005B1E66"/>
    <w:rsid w:val="005B255B"/>
    <w:rsid w:val="005B57FC"/>
    <w:rsid w:val="005C3031"/>
    <w:rsid w:val="005C33D0"/>
    <w:rsid w:val="005C4EBD"/>
    <w:rsid w:val="005C674F"/>
    <w:rsid w:val="005C6BE9"/>
    <w:rsid w:val="005D2601"/>
    <w:rsid w:val="005D2B63"/>
    <w:rsid w:val="005D2BC1"/>
    <w:rsid w:val="005D3C8D"/>
    <w:rsid w:val="005D77A3"/>
    <w:rsid w:val="005D7B1D"/>
    <w:rsid w:val="005E54DC"/>
    <w:rsid w:val="005E64A4"/>
    <w:rsid w:val="005E7BE6"/>
    <w:rsid w:val="005F61DD"/>
    <w:rsid w:val="00600093"/>
    <w:rsid w:val="00600F58"/>
    <w:rsid w:val="00602E82"/>
    <w:rsid w:val="0060624D"/>
    <w:rsid w:val="00606474"/>
    <w:rsid w:val="00606766"/>
    <w:rsid w:val="00610D40"/>
    <w:rsid w:val="00612418"/>
    <w:rsid w:val="0061359B"/>
    <w:rsid w:val="00613930"/>
    <w:rsid w:val="00616BCC"/>
    <w:rsid w:val="00620AC1"/>
    <w:rsid w:val="0062152A"/>
    <w:rsid w:val="00622463"/>
    <w:rsid w:val="00623002"/>
    <w:rsid w:val="006246BB"/>
    <w:rsid w:val="006316A1"/>
    <w:rsid w:val="00633A69"/>
    <w:rsid w:val="006429E4"/>
    <w:rsid w:val="00643E49"/>
    <w:rsid w:val="00645CF4"/>
    <w:rsid w:val="006524C3"/>
    <w:rsid w:val="00655E27"/>
    <w:rsid w:val="00656146"/>
    <w:rsid w:val="00660470"/>
    <w:rsid w:val="00661066"/>
    <w:rsid w:val="00664357"/>
    <w:rsid w:val="006648A2"/>
    <w:rsid w:val="00674EFC"/>
    <w:rsid w:val="006763DB"/>
    <w:rsid w:val="00677E2B"/>
    <w:rsid w:val="0068007D"/>
    <w:rsid w:val="006833A3"/>
    <w:rsid w:val="00684607"/>
    <w:rsid w:val="00687F25"/>
    <w:rsid w:val="00697E54"/>
    <w:rsid w:val="006A06CB"/>
    <w:rsid w:val="006A09F5"/>
    <w:rsid w:val="006A286E"/>
    <w:rsid w:val="006A30DD"/>
    <w:rsid w:val="006A6255"/>
    <w:rsid w:val="006A6552"/>
    <w:rsid w:val="006B19D2"/>
    <w:rsid w:val="006B32BC"/>
    <w:rsid w:val="006B3343"/>
    <w:rsid w:val="006B3AEC"/>
    <w:rsid w:val="006B4033"/>
    <w:rsid w:val="006C0CCE"/>
    <w:rsid w:val="006C4429"/>
    <w:rsid w:val="006C49B2"/>
    <w:rsid w:val="006C7CB8"/>
    <w:rsid w:val="006D0132"/>
    <w:rsid w:val="006D1588"/>
    <w:rsid w:val="006D50F3"/>
    <w:rsid w:val="006D7A6C"/>
    <w:rsid w:val="006E12E8"/>
    <w:rsid w:val="006F47C2"/>
    <w:rsid w:val="006F5F91"/>
    <w:rsid w:val="00701BCF"/>
    <w:rsid w:val="0070525E"/>
    <w:rsid w:val="00705C09"/>
    <w:rsid w:val="007179B6"/>
    <w:rsid w:val="00720F7E"/>
    <w:rsid w:val="00722F8E"/>
    <w:rsid w:val="007232AA"/>
    <w:rsid w:val="00735E48"/>
    <w:rsid w:val="00741123"/>
    <w:rsid w:val="00742189"/>
    <w:rsid w:val="00742369"/>
    <w:rsid w:val="00744929"/>
    <w:rsid w:val="007455AA"/>
    <w:rsid w:val="00750613"/>
    <w:rsid w:val="00750753"/>
    <w:rsid w:val="007514D3"/>
    <w:rsid w:val="00751B9D"/>
    <w:rsid w:val="00751E36"/>
    <w:rsid w:val="00751F00"/>
    <w:rsid w:val="00752070"/>
    <w:rsid w:val="007521B5"/>
    <w:rsid w:val="007521F6"/>
    <w:rsid w:val="00755A14"/>
    <w:rsid w:val="00772432"/>
    <w:rsid w:val="0077621E"/>
    <w:rsid w:val="00776621"/>
    <w:rsid w:val="00781FCC"/>
    <w:rsid w:val="00782682"/>
    <w:rsid w:val="00786950"/>
    <w:rsid w:val="00790454"/>
    <w:rsid w:val="00792C99"/>
    <w:rsid w:val="0079369F"/>
    <w:rsid w:val="00796182"/>
    <w:rsid w:val="007A085C"/>
    <w:rsid w:val="007A30E7"/>
    <w:rsid w:val="007A3FAC"/>
    <w:rsid w:val="007A6477"/>
    <w:rsid w:val="007A6E50"/>
    <w:rsid w:val="007A792C"/>
    <w:rsid w:val="007B01E8"/>
    <w:rsid w:val="007B0BC1"/>
    <w:rsid w:val="007B3EB2"/>
    <w:rsid w:val="007B4026"/>
    <w:rsid w:val="007B481E"/>
    <w:rsid w:val="007B4E0D"/>
    <w:rsid w:val="007B5ADF"/>
    <w:rsid w:val="007B6168"/>
    <w:rsid w:val="007B6F07"/>
    <w:rsid w:val="007B7FC3"/>
    <w:rsid w:val="007C3535"/>
    <w:rsid w:val="007C69DC"/>
    <w:rsid w:val="007C70B1"/>
    <w:rsid w:val="007D139A"/>
    <w:rsid w:val="007D19EC"/>
    <w:rsid w:val="007D2501"/>
    <w:rsid w:val="007D4798"/>
    <w:rsid w:val="007D77F8"/>
    <w:rsid w:val="007D7B74"/>
    <w:rsid w:val="007E1B9D"/>
    <w:rsid w:val="007E44C2"/>
    <w:rsid w:val="007E547A"/>
    <w:rsid w:val="007E7E53"/>
    <w:rsid w:val="007F0268"/>
    <w:rsid w:val="007F4E4C"/>
    <w:rsid w:val="00804CD2"/>
    <w:rsid w:val="00804E0D"/>
    <w:rsid w:val="00805D74"/>
    <w:rsid w:val="00812896"/>
    <w:rsid w:val="00826F7D"/>
    <w:rsid w:val="00831BDF"/>
    <w:rsid w:val="00835226"/>
    <w:rsid w:val="008406C3"/>
    <w:rsid w:val="00842899"/>
    <w:rsid w:val="00842ABC"/>
    <w:rsid w:val="00845406"/>
    <w:rsid w:val="00847BEA"/>
    <w:rsid w:val="0085369A"/>
    <w:rsid w:val="00853CD4"/>
    <w:rsid w:val="00862577"/>
    <w:rsid w:val="00865D82"/>
    <w:rsid w:val="008662B8"/>
    <w:rsid w:val="0086759A"/>
    <w:rsid w:val="00867F97"/>
    <w:rsid w:val="0087146D"/>
    <w:rsid w:val="0087194E"/>
    <w:rsid w:val="00874EF3"/>
    <w:rsid w:val="00875758"/>
    <w:rsid w:val="00876BFC"/>
    <w:rsid w:val="008770B6"/>
    <w:rsid w:val="00877372"/>
    <w:rsid w:val="00877CFA"/>
    <w:rsid w:val="00880F7D"/>
    <w:rsid w:val="008825BA"/>
    <w:rsid w:val="008832D8"/>
    <w:rsid w:val="0088470C"/>
    <w:rsid w:val="008848D3"/>
    <w:rsid w:val="0088776C"/>
    <w:rsid w:val="008902AB"/>
    <w:rsid w:val="00893661"/>
    <w:rsid w:val="00894E04"/>
    <w:rsid w:val="008951B2"/>
    <w:rsid w:val="008954E2"/>
    <w:rsid w:val="00895979"/>
    <w:rsid w:val="008A05B8"/>
    <w:rsid w:val="008A2B62"/>
    <w:rsid w:val="008A2C10"/>
    <w:rsid w:val="008A4416"/>
    <w:rsid w:val="008A5A52"/>
    <w:rsid w:val="008B1C35"/>
    <w:rsid w:val="008B25BD"/>
    <w:rsid w:val="008B4CAE"/>
    <w:rsid w:val="008B5D67"/>
    <w:rsid w:val="008B708D"/>
    <w:rsid w:val="008B7114"/>
    <w:rsid w:val="008C0D97"/>
    <w:rsid w:val="008C15F7"/>
    <w:rsid w:val="008C219F"/>
    <w:rsid w:val="008C25B9"/>
    <w:rsid w:val="008C2710"/>
    <w:rsid w:val="008C4C68"/>
    <w:rsid w:val="008C5E64"/>
    <w:rsid w:val="008D47CB"/>
    <w:rsid w:val="008D5CE5"/>
    <w:rsid w:val="008D5E56"/>
    <w:rsid w:val="008D7855"/>
    <w:rsid w:val="008E1362"/>
    <w:rsid w:val="008E15E0"/>
    <w:rsid w:val="008E2991"/>
    <w:rsid w:val="008E2E2B"/>
    <w:rsid w:val="008E51CE"/>
    <w:rsid w:val="008E53E1"/>
    <w:rsid w:val="008E69F8"/>
    <w:rsid w:val="008E7E0B"/>
    <w:rsid w:val="008F0725"/>
    <w:rsid w:val="008F1269"/>
    <w:rsid w:val="008F272E"/>
    <w:rsid w:val="008F31C6"/>
    <w:rsid w:val="008F3704"/>
    <w:rsid w:val="008F5A90"/>
    <w:rsid w:val="008F5B5D"/>
    <w:rsid w:val="008F75AC"/>
    <w:rsid w:val="00902101"/>
    <w:rsid w:val="00903198"/>
    <w:rsid w:val="009041C2"/>
    <w:rsid w:val="00907B05"/>
    <w:rsid w:val="00907F28"/>
    <w:rsid w:val="0091272A"/>
    <w:rsid w:val="00914863"/>
    <w:rsid w:val="009159B2"/>
    <w:rsid w:val="00917B10"/>
    <w:rsid w:val="009206F7"/>
    <w:rsid w:val="0092173C"/>
    <w:rsid w:val="009220BC"/>
    <w:rsid w:val="00925CF0"/>
    <w:rsid w:val="00926BF2"/>
    <w:rsid w:val="00926F2E"/>
    <w:rsid w:val="009307E6"/>
    <w:rsid w:val="00931346"/>
    <w:rsid w:val="00936802"/>
    <w:rsid w:val="00937DF9"/>
    <w:rsid w:val="00943480"/>
    <w:rsid w:val="00943D74"/>
    <w:rsid w:val="00944EE8"/>
    <w:rsid w:val="00950351"/>
    <w:rsid w:val="00951A34"/>
    <w:rsid w:val="00952588"/>
    <w:rsid w:val="00957589"/>
    <w:rsid w:val="00957A4C"/>
    <w:rsid w:val="009601D8"/>
    <w:rsid w:val="00962A84"/>
    <w:rsid w:val="00962E92"/>
    <w:rsid w:val="0096451E"/>
    <w:rsid w:val="0097295F"/>
    <w:rsid w:val="00974CBD"/>
    <w:rsid w:val="00975C21"/>
    <w:rsid w:val="00980AC6"/>
    <w:rsid w:val="009819AC"/>
    <w:rsid w:val="0098251C"/>
    <w:rsid w:val="009840C6"/>
    <w:rsid w:val="00985A31"/>
    <w:rsid w:val="009866A5"/>
    <w:rsid w:val="009A2E0E"/>
    <w:rsid w:val="009A35CA"/>
    <w:rsid w:val="009A5CF5"/>
    <w:rsid w:val="009A633F"/>
    <w:rsid w:val="009B17F4"/>
    <w:rsid w:val="009B37A9"/>
    <w:rsid w:val="009B4B12"/>
    <w:rsid w:val="009B6C9F"/>
    <w:rsid w:val="009C144A"/>
    <w:rsid w:val="009C1F7C"/>
    <w:rsid w:val="009C6905"/>
    <w:rsid w:val="009D0DF4"/>
    <w:rsid w:val="009D3A40"/>
    <w:rsid w:val="009D54E6"/>
    <w:rsid w:val="009D56BD"/>
    <w:rsid w:val="009E097A"/>
    <w:rsid w:val="009E099D"/>
    <w:rsid w:val="009E3E7E"/>
    <w:rsid w:val="009E5DC7"/>
    <w:rsid w:val="009E75CD"/>
    <w:rsid w:val="009E7C36"/>
    <w:rsid w:val="009F2947"/>
    <w:rsid w:val="009F2CAF"/>
    <w:rsid w:val="009F2FB6"/>
    <w:rsid w:val="009F3E42"/>
    <w:rsid w:val="009F6399"/>
    <w:rsid w:val="00A003A5"/>
    <w:rsid w:val="00A00DC7"/>
    <w:rsid w:val="00A03290"/>
    <w:rsid w:val="00A032E4"/>
    <w:rsid w:val="00A061D6"/>
    <w:rsid w:val="00A07B6D"/>
    <w:rsid w:val="00A07C4B"/>
    <w:rsid w:val="00A10EDE"/>
    <w:rsid w:val="00A12099"/>
    <w:rsid w:val="00A14FD9"/>
    <w:rsid w:val="00A16025"/>
    <w:rsid w:val="00A167DC"/>
    <w:rsid w:val="00A16D0E"/>
    <w:rsid w:val="00A16F4D"/>
    <w:rsid w:val="00A17865"/>
    <w:rsid w:val="00A22B56"/>
    <w:rsid w:val="00A2677B"/>
    <w:rsid w:val="00A269DD"/>
    <w:rsid w:val="00A26EF6"/>
    <w:rsid w:val="00A31B9E"/>
    <w:rsid w:val="00A31CDB"/>
    <w:rsid w:val="00A34D8B"/>
    <w:rsid w:val="00A351B2"/>
    <w:rsid w:val="00A3536A"/>
    <w:rsid w:val="00A3651D"/>
    <w:rsid w:val="00A37281"/>
    <w:rsid w:val="00A40F44"/>
    <w:rsid w:val="00A44521"/>
    <w:rsid w:val="00A45211"/>
    <w:rsid w:val="00A46F09"/>
    <w:rsid w:val="00A473E3"/>
    <w:rsid w:val="00A47CD5"/>
    <w:rsid w:val="00A501CA"/>
    <w:rsid w:val="00A51089"/>
    <w:rsid w:val="00A628F0"/>
    <w:rsid w:val="00A640CD"/>
    <w:rsid w:val="00A6568A"/>
    <w:rsid w:val="00A67AEA"/>
    <w:rsid w:val="00A74896"/>
    <w:rsid w:val="00A82839"/>
    <w:rsid w:val="00A84B63"/>
    <w:rsid w:val="00A95C63"/>
    <w:rsid w:val="00A97F2F"/>
    <w:rsid w:val="00AA7249"/>
    <w:rsid w:val="00AA7EAC"/>
    <w:rsid w:val="00AB31D6"/>
    <w:rsid w:val="00AB75FB"/>
    <w:rsid w:val="00AD6949"/>
    <w:rsid w:val="00AD74F2"/>
    <w:rsid w:val="00AE1128"/>
    <w:rsid w:val="00AE120D"/>
    <w:rsid w:val="00AE20F8"/>
    <w:rsid w:val="00AE3245"/>
    <w:rsid w:val="00AE324C"/>
    <w:rsid w:val="00AE42E8"/>
    <w:rsid w:val="00AE4B60"/>
    <w:rsid w:val="00B01810"/>
    <w:rsid w:val="00B056FC"/>
    <w:rsid w:val="00B068AE"/>
    <w:rsid w:val="00B07613"/>
    <w:rsid w:val="00B12850"/>
    <w:rsid w:val="00B12DFF"/>
    <w:rsid w:val="00B140AF"/>
    <w:rsid w:val="00B14C5B"/>
    <w:rsid w:val="00B1792C"/>
    <w:rsid w:val="00B35A80"/>
    <w:rsid w:val="00B37C6F"/>
    <w:rsid w:val="00B37E21"/>
    <w:rsid w:val="00B40B3C"/>
    <w:rsid w:val="00B412F5"/>
    <w:rsid w:val="00B43ADD"/>
    <w:rsid w:val="00B4486E"/>
    <w:rsid w:val="00B4514C"/>
    <w:rsid w:val="00B459A9"/>
    <w:rsid w:val="00B467A9"/>
    <w:rsid w:val="00B46D46"/>
    <w:rsid w:val="00B47F53"/>
    <w:rsid w:val="00B51937"/>
    <w:rsid w:val="00B526FC"/>
    <w:rsid w:val="00B533CA"/>
    <w:rsid w:val="00B55A05"/>
    <w:rsid w:val="00B55B61"/>
    <w:rsid w:val="00B55D4C"/>
    <w:rsid w:val="00B569F1"/>
    <w:rsid w:val="00B573D9"/>
    <w:rsid w:val="00B57E91"/>
    <w:rsid w:val="00B67F41"/>
    <w:rsid w:val="00B737F1"/>
    <w:rsid w:val="00B77308"/>
    <w:rsid w:val="00B779E4"/>
    <w:rsid w:val="00B81B3E"/>
    <w:rsid w:val="00B829F3"/>
    <w:rsid w:val="00B83678"/>
    <w:rsid w:val="00B83BD4"/>
    <w:rsid w:val="00B87304"/>
    <w:rsid w:val="00B9066E"/>
    <w:rsid w:val="00B92440"/>
    <w:rsid w:val="00B932BE"/>
    <w:rsid w:val="00B93AAD"/>
    <w:rsid w:val="00B9670C"/>
    <w:rsid w:val="00B96D1C"/>
    <w:rsid w:val="00B97691"/>
    <w:rsid w:val="00BA2C79"/>
    <w:rsid w:val="00BA425E"/>
    <w:rsid w:val="00BB1F1D"/>
    <w:rsid w:val="00BB3260"/>
    <w:rsid w:val="00BB48D6"/>
    <w:rsid w:val="00BB6C99"/>
    <w:rsid w:val="00BC166B"/>
    <w:rsid w:val="00BC3AFD"/>
    <w:rsid w:val="00BC732A"/>
    <w:rsid w:val="00BD020B"/>
    <w:rsid w:val="00BD04AF"/>
    <w:rsid w:val="00BD304B"/>
    <w:rsid w:val="00BD35E0"/>
    <w:rsid w:val="00BD6BF2"/>
    <w:rsid w:val="00BE16ED"/>
    <w:rsid w:val="00BE3803"/>
    <w:rsid w:val="00BE39D7"/>
    <w:rsid w:val="00BE6D47"/>
    <w:rsid w:val="00BE7FE1"/>
    <w:rsid w:val="00BF0C02"/>
    <w:rsid w:val="00BF157E"/>
    <w:rsid w:val="00BF1E38"/>
    <w:rsid w:val="00BF66AE"/>
    <w:rsid w:val="00BF75D3"/>
    <w:rsid w:val="00C048B7"/>
    <w:rsid w:val="00C102C2"/>
    <w:rsid w:val="00C10CD1"/>
    <w:rsid w:val="00C114CB"/>
    <w:rsid w:val="00C156B0"/>
    <w:rsid w:val="00C20B8C"/>
    <w:rsid w:val="00C22007"/>
    <w:rsid w:val="00C22C0B"/>
    <w:rsid w:val="00C30168"/>
    <w:rsid w:val="00C34800"/>
    <w:rsid w:val="00C34EEE"/>
    <w:rsid w:val="00C35CA1"/>
    <w:rsid w:val="00C372C9"/>
    <w:rsid w:val="00C441AB"/>
    <w:rsid w:val="00C45016"/>
    <w:rsid w:val="00C466F1"/>
    <w:rsid w:val="00C46AD5"/>
    <w:rsid w:val="00C50E60"/>
    <w:rsid w:val="00C50F9B"/>
    <w:rsid w:val="00C51001"/>
    <w:rsid w:val="00C51F55"/>
    <w:rsid w:val="00C53F24"/>
    <w:rsid w:val="00C60D57"/>
    <w:rsid w:val="00C63672"/>
    <w:rsid w:val="00C64412"/>
    <w:rsid w:val="00C64CB2"/>
    <w:rsid w:val="00C663C9"/>
    <w:rsid w:val="00C712CB"/>
    <w:rsid w:val="00C71D1C"/>
    <w:rsid w:val="00C77302"/>
    <w:rsid w:val="00C77D42"/>
    <w:rsid w:val="00C85903"/>
    <w:rsid w:val="00C85BAA"/>
    <w:rsid w:val="00C9310D"/>
    <w:rsid w:val="00C93714"/>
    <w:rsid w:val="00C94397"/>
    <w:rsid w:val="00C94967"/>
    <w:rsid w:val="00C9594D"/>
    <w:rsid w:val="00CA0F25"/>
    <w:rsid w:val="00CA10E4"/>
    <w:rsid w:val="00CA6524"/>
    <w:rsid w:val="00CA7FB9"/>
    <w:rsid w:val="00CB380F"/>
    <w:rsid w:val="00CC0FC5"/>
    <w:rsid w:val="00CC2129"/>
    <w:rsid w:val="00CC2867"/>
    <w:rsid w:val="00CC67B7"/>
    <w:rsid w:val="00CC7785"/>
    <w:rsid w:val="00CD074F"/>
    <w:rsid w:val="00CD0AD5"/>
    <w:rsid w:val="00CD3006"/>
    <w:rsid w:val="00CD4F6C"/>
    <w:rsid w:val="00CD7552"/>
    <w:rsid w:val="00CD7BB0"/>
    <w:rsid w:val="00CE017D"/>
    <w:rsid w:val="00CE3790"/>
    <w:rsid w:val="00CE4CAE"/>
    <w:rsid w:val="00CE7FF3"/>
    <w:rsid w:val="00CF045D"/>
    <w:rsid w:val="00CF0B66"/>
    <w:rsid w:val="00CF1BA8"/>
    <w:rsid w:val="00CF5710"/>
    <w:rsid w:val="00CF6A10"/>
    <w:rsid w:val="00CF720C"/>
    <w:rsid w:val="00D01221"/>
    <w:rsid w:val="00D01DDC"/>
    <w:rsid w:val="00D02E82"/>
    <w:rsid w:val="00D064C6"/>
    <w:rsid w:val="00D11E33"/>
    <w:rsid w:val="00D13E72"/>
    <w:rsid w:val="00D15484"/>
    <w:rsid w:val="00D17D45"/>
    <w:rsid w:val="00D2047F"/>
    <w:rsid w:val="00D21CCD"/>
    <w:rsid w:val="00D22CF3"/>
    <w:rsid w:val="00D233BB"/>
    <w:rsid w:val="00D23B22"/>
    <w:rsid w:val="00D25762"/>
    <w:rsid w:val="00D27CD6"/>
    <w:rsid w:val="00D27D26"/>
    <w:rsid w:val="00D30564"/>
    <w:rsid w:val="00D31339"/>
    <w:rsid w:val="00D32556"/>
    <w:rsid w:val="00D33B2F"/>
    <w:rsid w:val="00D33BB3"/>
    <w:rsid w:val="00D3508D"/>
    <w:rsid w:val="00D35539"/>
    <w:rsid w:val="00D37887"/>
    <w:rsid w:val="00D4095D"/>
    <w:rsid w:val="00D4359B"/>
    <w:rsid w:val="00D44859"/>
    <w:rsid w:val="00D44906"/>
    <w:rsid w:val="00D50505"/>
    <w:rsid w:val="00D51905"/>
    <w:rsid w:val="00D51C8F"/>
    <w:rsid w:val="00D555CC"/>
    <w:rsid w:val="00D560DB"/>
    <w:rsid w:val="00D56931"/>
    <w:rsid w:val="00D5780E"/>
    <w:rsid w:val="00D60C71"/>
    <w:rsid w:val="00D61DE1"/>
    <w:rsid w:val="00D62552"/>
    <w:rsid w:val="00D628E3"/>
    <w:rsid w:val="00D700B3"/>
    <w:rsid w:val="00D7047D"/>
    <w:rsid w:val="00D70FCB"/>
    <w:rsid w:val="00D71DEE"/>
    <w:rsid w:val="00D756DD"/>
    <w:rsid w:val="00D75831"/>
    <w:rsid w:val="00D7709B"/>
    <w:rsid w:val="00D80CB8"/>
    <w:rsid w:val="00D8472A"/>
    <w:rsid w:val="00D853C1"/>
    <w:rsid w:val="00D8792B"/>
    <w:rsid w:val="00D91135"/>
    <w:rsid w:val="00D939BC"/>
    <w:rsid w:val="00D979D0"/>
    <w:rsid w:val="00DA1BA3"/>
    <w:rsid w:val="00DB1868"/>
    <w:rsid w:val="00DB221F"/>
    <w:rsid w:val="00DB43FE"/>
    <w:rsid w:val="00DB730D"/>
    <w:rsid w:val="00DC18A0"/>
    <w:rsid w:val="00DC4766"/>
    <w:rsid w:val="00DC6003"/>
    <w:rsid w:val="00DC6583"/>
    <w:rsid w:val="00DD2CFB"/>
    <w:rsid w:val="00DD4E62"/>
    <w:rsid w:val="00DD620A"/>
    <w:rsid w:val="00DD7137"/>
    <w:rsid w:val="00DE1A99"/>
    <w:rsid w:val="00DE1D53"/>
    <w:rsid w:val="00DE22E7"/>
    <w:rsid w:val="00DE2E13"/>
    <w:rsid w:val="00DE50E4"/>
    <w:rsid w:val="00DE54B5"/>
    <w:rsid w:val="00DE5C96"/>
    <w:rsid w:val="00DE6285"/>
    <w:rsid w:val="00DE720B"/>
    <w:rsid w:val="00DF0DB8"/>
    <w:rsid w:val="00DF3514"/>
    <w:rsid w:val="00E00C20"/>
    <w:rsid w:val="00E01580"/>
    <w:rsid w:val="00E0360E"/>
    <w:rsid w:val="00E04502"/>
    <w:rsid w:val="00E06668"/>
    <w:rsid w:val="00E07788"/>
    <w:rsid w:val="00E13B93"/>
    <w:rsid w:val="00E151EF"/>
    <w:rsid w:val="00E1772B"/>
    <w:rsid w:val="00E20B43"/>
    <w:rsid w:val="00E247D8"/>
    <w:rsid w:val="00E24A36"/>
    <w:rsid w:val="00E265AD"/>
    <w:rsid w:val="00E26C80"/>
    <w:rsid w:val="00E303EF"/>
    <w:rsid w:val="00E3217E"/>
    <w:rsid w:val="00E3265D"/>
    <w:rsid w:val="00E358CA"/>
    <w:rsid w:val="00E36CC9"/>
    <w:rsid w:val="00E44BD4"/>
    <w:rsid w:val="00E44E85"/>
    <w:rsid w:val="00E4511E"/>
    <w:rsid w:val="00E50A9C"/>
    <w:rsid w:val="00E523D6"/>
    <w:rsid w:val="00E535DF"/>
    <w:rsid w:val="00E554D0"/>
    <w:rsid w:val="00E55BC2"/>
    <w:rsid w:val="00E624DA"/>
    <w:rsid w:val="00E65C56"/>
    <w:rsid w:val="00E664AC"/>
    <w:rsid w:val="00E710F6"/>
    <w:rsid w:val="00E7199A"/>
    <w:rsid w:val="00E80129"/>
    <w:rsid w:val="00E8123B"/>
    <w:rsid w:val="00E81F58"/>
    <w:rsid w:val="00E820E2"/>
    <w:rsid w:val="00E832BB"/>
    <w:rsid w:val="00E83FA0"/>
    <w:rsid w:val="00E841D9"/>
    <w:rsid w:val="00E84C46"/>
    <w:rsid w:val="00E85174"/>
    <w:rsid w:val="00E874AC"/>
    <w:rsid w:val="00E876E1"/>
    <w:rsid w:val="00E917DD"/>
    <w:rsid w:val="00E9293A"/>
    <w:rsid w:val="00E92E32"/>
    <w:rsid w:val="00E9311F"/>
    <w:rsid w:val="00E9335B"/>
    <w:rsid w:val="00E938E2"/>
    <w:rsid w:val="00E949BB"/>
    <w:rsid w:val="00E970B4"/>
    <w:rsid w:val="00EA159D"/>
    <w:rsid w:val="00EA2938"/>
    <w:rsid w:val="00EA4922"/>
    <w:rsid w:val="00EA69AC"/>
    <w:rsid w:val="00EB073E"/>
    <w:rsid w:val="00EB2C6C"/>
    <w:rsid w:val="00EB4CEB"/>
    <w:rsid w:val="00EB5B39"/>
    <w:rsid w:val="00EB7375"/>
    <w:rsid w:val="00EC13EB"/>
    <w:rsid w:val="00EC1ABC"/>
    <w:rsid w:val="00EC4821"/>
    <w:rsid w:val="00EC5B9D"/>
    <w:rsid w:val="00EC7231"/>
    <w:rsid w:val="00ED20AC"/>
    <w:rsid w:val="00ED3172"/>
    <w:rsid w:val="00ED379C"/>
    <w:rsid w:val="00ED39A0"/>
    <w:rsid w:val="00ED41F0"/>
    <w:rsid w:val="00EE64BA"/>
    <w:rsid w:val="00EE65C7"/>
    <w:rsid w:val="00EE70F9"/>
    <w:rsid w:val="00EE7F04"/>
    <w:rsid w:val="00EF4385"/>
    <w:rsid w:val="00EF470C"/>
    <w:rsid w:val="00EF7023"/>
    <w:rsid w:val="00EF7588"/>
    <w:rsid w:val="00EF7B4B"/>
    <w:rsid w:val="00F03B5C"/>
    <w:rsid w:val="00F06E2B"/>
    <w:rsid w:val="00F076B3"/>
    <w:rsid w:val="00F10537"/>
    <w:rsid w:val="00F17E3D"/>
    <w:rsid w:val="00F22D38"/>
    <w:rsid w:val="00F265CB"/>
    <w:rsid w:val="00F271FA"/>
    <w:rsid w:val="00F27684"/>
    <w:rsid w:val="00F3649A"/>
    <w:rsid w:val="00F371C5"/>
    <w:rsid w:val="00F41691"/>
    <w:rsid w:val="00F504C6"/>
    <w:rsid w:val="00F50E25"/>
    <w:rsid w:val="00F53A2A"/>
    <w:rsid w:val="00F5400E"/>
    <w:rsid w:val="00F5651B"/>
    <w:rsid w:val="00F577A4"/>
    <w:rsid w:val="00F603A1"/>
    <w:rsid w:val="00F6172C"/>
    <w:rsid w:val="00F619BB"/>
    <w:rsid w:val="00F63770"/>
    <w:rsid w:val="00F66682"/>
    <w:rsid w:val="00F66C8D"/>
    <w:rsid w:val="00F7232C"/>
    <w:rsid w:val="00F72CF7"/>
    <w:rsid w:val="00F74602"/>
    <w:rsid w:val="00F7629E"/>
    <w:rsid w:val="00F804CD"/>
    <w:rsid w:val="00F80ACC"/>
    <w:rsid w:val="00F823A5"/>
    <w:rsid w:val="00F829F5"/>
    <w:rsid w:val="00F8783F"/>
    <w:rsid w:val="00F905D4"/>
    <w:rsid w:val="00F9095A"/>
    <w:rsid w:val="00F91F02"/>
    <w:rsid w:val="00F94609"/>
    <w:rsid w:val="00F948EE"/>
    <w:rsid w:val="00F94C68"/>
    <w:rsid w:val="00F962FD"/>
    <w:rsid w:val="00F96EA7"/>
    <w:rsid w:val="00F977E8"/>
    <w:rsid w:val="00F97F7E"/>
    <w:rsid w:val="00FA68B1"/>
    <w:rsid w:val="00FA6EF3"/>
    <w:rsid w:val="00FA7286"/>
    <w:rsid w:val="00FA7BF1"/>
    <w:rsid w:val="00FB083E"/>
    <w:rsid w:val="00FB461A"/>
    <w:rsid w:val="00FB59D0"/>
    <w:rsid w:val="00FB6DA3"/>
    <w:rsid w:val="00FB7B40"/>
    <w:rsid w:val="00FC043B"/>
    <w:rsid w:val="00FC3420"/>
    <w:rsid w:val="00FC3D38"/>
    <w:rsid w:val="00FC7567"/>
    <w:rsid w:val="00FD1030"/>
    <w:rsid w:val="00FD2020"/>
    <w:rsid w:val="00FD2274"/>
    <w:rsid w:val="00FD463B"/>
    <w:rsid w:val="00FD7A6C"/>
    <w:rsid w:val="00FE07A8"/>
    <w:rsid w:val="00FE16DF"/>
    <w:rsid w:val="00FE3A75"/>
    <w:rsid w:val="00FE4049"/>
    <w:rsid w:val="00FE4F0A"/>
    <w:rsid w:val="00FE72BF"/>
    <w:rsid w:val="00FE7F4F"/>
    <w:rsid w:val="00FF10D2"/>
    <w:rsid w:val="00FF4A39"/>
    <w:rsid w:val="0A872D6B"/>
    <w:rsid w:val="0F9E2772"/>
    <w:rsid w:val="13855284"/>
    <w:rsid w:val="17786C4F"/>
    <w:rsid w:val="17981344"/>
    <w:rsid w:val="1A9B25C2"/>
    <w:rsid w:val="1F1A19D1"/>
    <w:rsid w:val="21DA4B27"/>
    <w:rsid w:val="23820D2F"/>
    <w:rsid w:val="24C116C0"/>
    <w:rsid w:val="25A26FB2"/>
    <w:rsid w:val="29487BAC"/>
    <w:rsid w:val="2C3808A2"/>
    <w:rsid w:val="355B29A6"/>
    <w:rsid w:val="3710383F"/>
    <w:rsid w:val="3BA43B2F"/>
    <w:rsid w:val="3BC25EFD"/>
    <w:rsid w:val="3F1C67D8"/>
    <w:rsid w:val="420162A6"/>
    <w:rsid w:val="46332784"/>
    <w:rsid w:val="47F618C8"/>
    <w:rsid w:val="487A6B70"/>
    <w:rsid w:val="4D8C4363"/>
    <w:rsid w:val="5118661D"/>
    <w:rsid w:val="597F570C"/>
    <w:rsid w:val="621C5F17"/>
    <w:rsid w:val="63F629ED"/>
    <w:rsid w:val="68A85B06"/>
    <w:rsid w:val="694263F3"/>
    <w:rsid w:val="6ADE0287"/>
    <w:rsid w:val="6C3A587B"/>
    <w:rsid w:val="6E3C1417"/>
    <w:rsid w:val="79974858"/>
    <w:rsid w:val="7E84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uppressAutoHyphens w:val="0"/>
      <w:snapToGrid w:val="0"/>
      <w:jc w:val="left"/>
    </w:pPr>
    <w:rPr>
      <w:rFonts w:asciiTheme="minorHAnsi" w:hAnsiTheme="minorHAnsi" w:eastAsiaTheme="minorEastAsia" w:cstheme="minorBidi"/>
      <w:kern w:val="2"/>
      <w:sz w:val="18"/>
      <w:szCs w:val="18"/>
      <w:lang w:eastAsia="zh-CN"/>
    </w:rPr>
  </w:style>
  <w:style w:type="paragraph" w:styleId="3">
    <w:name w:val="header"/>
    <w:basedOn w:val="1"/>
    <w:link w:val="6"/>
    <w:unhideWhenUsed/>
    <w:qFormat/>
    <w:uiPriority w:val="99"/>
    <w:pPr>
      <w:pBdr>
        <w:bottom w:val="single" w:color="auto" w:sz="6" w:space="1"/>
      </w:pBdr>
      <w:tabs>
        <w:tab w:val="center" w:pos="4153"/>
        <w:tab w:val="right" w:pos="8306"/>
      </w:tabs>
      <w:suppressAutoHyphens w:val="0"/>
      <w:snapToGrid w:val="0"/>
      <w:jc w:val="center"/>
    </w:pPr>
    <w:rPr>
      <w:rFonts w:asciiTheme="minorHAnsi" w:hAnsiTheme="minorHAnsi" w:eastAsiaTheme="minorEastAsia" w:cstheme="minorBidi"/>
      <w:kern w:val="2"/>
      <w:sz w:val="18"/>
      <w:szCs w:val="18"/>
      <w:lang w:eastAsia="zh-CN"/>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www.dsgho.com</Company>
  <Pages>3</Pages>
  <Words>191</Words>
  <Characters>1091</Characters>
  <Lines>9</Lines>
  <Paragraphs>2</Paragraphs>
  <TotalTime>6</TotalTime>
  <ScaleCrop>false</ScaleCrop>
  <LinksUpToDate>false</LinksUpToDate>
  <CharactersWithSpaces>1280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2020-04-10T06:30:00Z</dcterms:created>
  <dc:creator>大神系统</dc:creator>
  <cp:lastModifiedBy>Administrator</cp:lastModifiedBy>
  <dcterms:modified xsi:type="dcterms:W3CDTF">2024-05-28T00:59:12Z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